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4C53E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lang w:val="en-US" w:eastAsia="zh-CN"/>
        </w:rPr>
        <w:t>信息工程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</w:rPr>
        <w:t>学院202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</w:rPr>
        <w:t>年大学生职业规划大赛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lang w:val="en-US" w:eastAsia="zh-CN"/>
        </w:rPr>
        <w:t>实施方案</w:t>
      </w:r>
    </w:p>
    <w:p w14:paraId="6D87B5E2">
      <w:pPr>
        <w:jc w:val="left"/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 xml:space="preserve">   为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深入贯彻党中央、国务院关于高校毕业生就业工作的决 策部署，提高学院生涯规划与就业指导水平，增强学生生涯规 划意识，促进毕业生尽早高质量充分就业，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</w:rPr>
        <w:t>并为省赛选拔优秀选手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根据学校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eastAsia="zh-CN"/>
        </w:rPr>
        <w:t>《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关于举办学院202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4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年大学生职业规划大赛的通知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eastAsia="zh-CN"/>
        </w:rPr>
        <w:t>》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要求，信息工程学院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以班级为单位开展选拔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确保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一年级学生参赛全覆盖，各班学生人人参与职业规划，个个明确职业目标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eastAsia="zh-CN"/>
        </w:rPr>
        <w:t>。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现将有关事项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安排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如下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eastAsia="zh-CN"/>
        </w:rPr>
        <w:t>：</w:t>
      </w:r>
    </w:p>
    <w:p w14:paraId="1BB676D8"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一、</w:t>
      </w:r>
      <w:r>
        <w:rPr>
          <w:rFonts w:hint="eastAsia"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赛事</w:t>
      </w:r>
      <w:r>
        <w:rPr>
          <w:rFonts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主题 </w:t>
      </w:r>
    </w:p>
    <w:p w14:paraId="5B4788C1">
      <w:pPr>
        <w:keepNext w:val="0"/>
        <w:keepLines w:val="0"/>
        <w:widowControl/>
        <w:suppressLineNumbers w:val="0"/>
        <w:ind w:firstLine="620" w:firstLineChars="200"/>
        <w:jc w:val="left"/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筑梦青春志在四方，规划启航职引未来。</w:t>
      </w:r>
    </w:p>
    <w:p w14:paraId="28F97D32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组织机构</w:t>
      </w:r>
      <w:r>
        <w:rPr>
          <w:rFonts w:ascii="黑体" w:hAnsi="宋体" w:eastAsia="黑体" w:cs="黑体"/>
          <w:b w:val="0"/>
          <w:bCs w:val="0"/>
          <w:color w:val="000000"/>
          <w:sz w:val="31"/>
          <w:szCs w:val="31"/>
        </w:rPr>
        <w:br w:type="textWrapping"/>
      </w:r>
      <w:r>
        <w:rPr>
          <w:rFonts w:hint="eastAsia" w:ascii="黑体" w:hAnsi="宋体" w:eastAsia="黑体" w:cs="黑体"/>
          <w:b w:val="0"/>
          <w:bCs w:val="0"/>
          <w:color w:val="000000"/>
          <w:sz w:val="31"/>
          <w:szCs w:val="31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信息工程学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院设 2024年大学生职业规划大赛工作小组。        </w:t>
      </w:r>
    </w:p>
    <w:p w14:paraId="30CA0BD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组 长：朱正月</w:t>
      </w:r>
    </w:p>
    <w:p w14:paraId="67E8366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副组长：胡北辰 张曌 </w:t>
      </w:r>
    </w:p>
    <w:p w14:paraId="137355C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成 员：高职2025 届各班辅导员、高职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202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级各班辅导员、高职 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202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3级各班辅导员</w:t>
      </w:r>
    </w:p>
    <w:p w14:paraId="0016DEE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三、赛事时间安排</w:t>
      </w:r>
    </w:p>
    <w:p w14:paraId="328AB12E">
      <w:pPr>
        <w:keepNext w:val="0"/>
        <w:keepLines w:val="0"/>
        <w:widowControl/>
        <w:numPr>
          <w:ilvl w:val="0"/>
          <w:numId w:val="0"/>
        </w:numPr>
        <w:suppressLineNumbers w:val="0"/>
        <w:ind w:firstLine="620" w:firstLineChars="200"/>
        <w:jc w:val="left"/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（一）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参赛报名：即日起至 202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4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 年 1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1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月 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20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 日。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所有一年级学生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通过全国大学生职业规划大赛平台（以下简称平台，网址： zgs.chsi.com.cn）进行报名，在平台登录页面可以下载学生操作手册。</w:t>
      </w:r>
    </w:p>
    <w:p w14:paraId="1B4D9B78">
      <w:pPr>
        <w:keepNext w:val="0"/>
        <w:keepLines w:val="0"/>
        <w:widowControl/>
        <w:numPr>
          <w:ilvl w:val="0"/>
          <w:numId w:val="0"/>
        </w:numPr>
        <w:suppressLineNumbers w:val="0"/>
        <w:ind w:firstLine="62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eastAsia="zh-CN"/>
        </w:rPr>
        <w:t>）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各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班级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应于 11 月 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20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 日前完成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班级选拔赛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并报送初赛人员名单。</w:t>
      </w:r>
    </w:p>
    <w:p w14:paraId="48294235">
      <w:pPr>
        <w:keepNext w:val="0"/>
        <w:keepLines w:val="0"/>
        <w:widowControl/>
        <w:numPr>
          <w:ilvl w:val="0"/>
          <w:numId w:val="0"/>
        </w:numPr>
        <w:suppressLineNumbers w:val="0"/>
        <w:ind w:firstLine="62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（三）二级学院定于2024年11月28日下午14:30进行初赛。</w:t>
      </w:r>
    </w:p>
    <w:p w14:paraId="758E3F4B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仿宋" w:hAnsi="仿宋" w:eastAsia="仿宋" w:cs="仿宋"/>
          <w:b/>
          <w:bCs/>
          <w:color w:val="00000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1"/>
          <w:szCs w:val="31"/>
          <w:lang w:val="en-US" w:eastAsia="zh-CN"/>
        </w:rPr>
        <w:t>四、初赛时间地点安排</w:t>
      </w:r>
    </w:p>
    <w:p w14:paraId="1631318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 xml:space="preserve"> 2024年11月28日下午14：30，信息楼学术报告厅。</w:t>
      </w:r>
    </w:p>
    <w:p w14:paraId="2E38A58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五、初赛赛事流程</w:t>
      </w:r>
      <w:bookmarkStart w:id="0" w:name="_GoBack"/>
      <w:bookmarkEnd w:id="0"/>
    </w:p>
    <w:p w14:paraId="0FD26D09">
      <w:pPr>
        <w:numPr>
          <w:ilvl w:val="0"/>
          <w:numId w:val="0"/>
        </w:numPr>
        <w:spacing w:line="580" w:lineRule="exact"/>
        <w:ind w:firstLine="62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参赛选手14:10前在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信息楼学术报告厅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完成签到以及抽签，根据抽签顺序确定上场顺序以及比赛地点。</w:t>
      </w:r>
    </w:p>
    <w:p w14:paraId="5E422E9D">
      <w:pPr>
        <w:widowControl/>
        <w:spacing w:line="580" w:lineRule="exact"/>
        <w:ind w:firstLine="640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（一）就业赛道（14:30）。就业赛道设主题陈述、综合面试和天降offer三个环节。</w:t>
      </w:r>
    </w:p>
    <w:p w14:paraId="692DC995">
      <w:pPr>
        <w:widowControl/>
        <w:spacing w:line="580" w:lineRule="exact"/>
        <w:ind w:firstLine="640"/>
        <w:rPr>
          <w:rFonts w:hint="default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1.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主题陈述（6分钟）：选手结合求职综合展示PPT，陈述个人求职意向和职业准备情况。</w:t>
      </w:r>
    </w:p>
    <w:p w14:paraId="74F7FD68">
      <w:pPr>
        <w:widowControl/>
        <w:spacing w:line="580" w:lineRule="exact"/>
        <w:ind w:firstLine="640"/>
        <w:rPr>
          <w:rFonts w:hint="default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2.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综合面试（6分钟）：评委提出真实工作场景中可能遇到的问题，选手提出解决方案；评委结合选手陈述自由提问。</w:t>
      </w:r>
    </w:p>
    <w:p w14:paraId="0366C361">
      <w:pPr>
        <w:widowControl/>
        <w:spacing w:line="580" w:lineRule="exact"/>
        <w:ind w:firstLine="640"/>
        <w:rPr>
          <w:rFonts w:hint="default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3.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天降offer（2分钟）：用人单位根据选手表现，决定是否给出录用意向，并对选手作点评。</w:t>
      </w:r>
    </w:p>
    <w:p w14:paraId="0F052BD4">
      <w:pPr>
        <w:numPr>
          <w:ilvl w:val="0"/>
          <w:numId w:val="0"/>
        </w:numPr>
        <w:spacing w:line="580" w:lineRule="exact"/>
        <w:ind w:firstLine="62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（二）</w:t>
      </w:r>
      <w:r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成长赛道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（15:40）。成长赛道设主题陈述、评委提问、天降实习offer三个环节。</w:t>
      </w:r>
    </w:p>
    <w:p w14:paraId="2D8F7D14">
      <w:pPr>
        <w:numPr>
          <w:ilvl w:val="0"/>
          <w:numId w:val="0"/>
        </w:numPr>
        <w:spacing w:line="580" w:lineRule="exact"/>
        <w:ind w:firstLine="62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1.主题陈述（7分钟）：选手结合生涯发展报告作陈述。</w:t>
      </w:r>
    </w:p>
    <w:p w14:paraId="7C425EB9">
      <w:pPr>
        <w:numPr>
          <w:ilvl w:val="0"/>
          <w:numId w:val="0"/>
        </w:numPr>
        <w:spacing w:line="580" w:lineRule="exact"/>
        <w:ind w:firstLine="62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2.评委提问（5分钟）：评委结合选手陈述和现场表现提问。</w:t>
      </w:r>
    </w:p>
    <w:p w14:paraId="708818FC">
      <w:pPr>
        <w:numPr>
          <w:ilvl w:val="0"/>
          <w:numId w:val="0"/>
        </w:numPr>
        <w:spacing w:line="580" w:lineRule="exact"/>
        <w:ind w:firstLine="62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3.天降实习offer（2分钟）：用人单位根据选手表现，决定是否给出实习意向，并对选手做出点评。</w:t>
      </w:r>
    </w:p>
    <w:p w14:paraId="788E18C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六、评审标准</w:t>
      </w:r>
    </w:p>
    <w:p w14:paraId="2DD137E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就业赛道评审标准：</w:t>
      </w:r>
    </w:p>
    <w:p w14:paraId="74E17F3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</w:p>
    <w:tbl>
      <w:tblPr>
        <w:tblStyle w:val="3"/>
        <w:tblW w:w="50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6367"/>
        <w:gridCol w:w="815"/>
      </w:tblGrid>
      <w:tr w14:paraId="6FE2F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46" w:type="pct"/>
            <w:vAlign w:val="center"/>
          </w:tcPr>
          <w:p w14:paraId="1961D17A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指标</w:t>
            </w:r>
          </w:p>
        </w:tc>
        <w:tc>
          <w:tcPr>
            <w:tcW w:w="3650" w:type="pct"/>
            <w:vAlign w:val="center"/>
          </w:tcPr>
          <w:p w14:paraId="031168F4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说明</w:t>
            </w:r>
          </w:p>
        </w:tc>
        <w:tc>
          <w:tcPr>
            <w:tcW w:w="467" w:type="pct"/>
            <w:vAlign w:val="center"/>
          </w:tcPr>
          <w:p w14:paraId="676CE605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分值</w:t>
            </w:r>
          </w:p>
        </w:tc>
      </w:tr>
      <w:tr w14:paraId="23339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46" w:type="pct"/>
            <w:vMerge w:val="restart"/>
            <w:vAlign w:val="center"/>
          </w:tcPr>
          <w:p w14:paraId="51FD1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职业目标</w:t>
            </w:r>
          </w:p>
        </w:tc>
        <w:tc>
          <w:tcPr>
            <w:tcW w:w="3650" w:type="pct"/>
            <w:vAlign w:val="center"/>
          </w:tcPr>
          <w:p w14:paraId="4B7DFDC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能够结合就业市场需求和个人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所学专业、能力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兴趣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特点，合理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设定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职业目标</w:t>
            </w:r>
          </w:p>
        </w:tc>
        <w:tc>
          <w:tcPr>
            <w:tcW w:w="467" w:type="pct"/>
            <w:vAlign w:val="center"/>
          </w:tcPr>
          <w:p w14:paraId="09CFE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</w:tr>
      <w:tr w14:paraId="1965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46" w:type="pct"/>
            <w:vMerge w:val="continue"/>
            <w:vAlign w:val="center"/>
          </w:tcPr>
          <w:p w14:paraId="26909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650" w:type="pct"/>
            <w:vAlign w:val="center"/>
          </w:tcPr>
          <w:p w14:paraId="658934F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准确把握目标职业的任职要求、工作内容、基本流程和发展前景等</w:t>
            </w:r>
          </w:p>
        </w:tc>
        <w:tc>
          <w:tcPr>
            <w:tcW w:w="467" w:type="pct"/>
            <w:vAlign w:val="center"/>
          </w:tcPr>
          <w:p w14:paraId="6F5FC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</w:tr>
      <w:tr w14:paraId="7028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46" w:type="pct"/>
            <w:vMerge w:val="restart"/>
            <w:vAlign w:val="center"/>
          </w:tcPr>
          <w:p w14:paraId="757DE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岗位</w:t>
            </w:r>
          </w:p>
          <w:p w14:paraId="0515F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胜任力</w:t>
            </w:r>
          </w:p>
        </w:tc>
        <w:tc>
          <w:tcPr>
            <w:tcW w:w="3650" w:type="pct"/>
            <w:vAlign w:val="center"/>
          </w:tcPr>
          <w:p w14:paraId="2F449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具备目标岗位所需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综合素质，如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思维认知、沟通协作能力和执行力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，具有敬业奉献的职业精神</w:t>
            </w:r>
          </w:p>
        </w:tc>
        <w:tc>
          <w:tcPr>
            <w:tcW w:w="467" w:type="pct"/>
            <w:vAlign w:val="center"/>
          </w:tcPr>
          <w:p w14:paraId="0314F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</w:tr>
      <w:tr w14:paraId="2CE2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46" w:type="pct"/>
            <w:vMerge w:val="continue"/>
            <w:vAlign w:val="center"/>
          </w:tcPr>
          <w:p w14:paraId="786AF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650" w:type="pct"/>
            <w:vAlign w:val="center"/>
          </w:tcPr>
          <w:p w14:paraId="2642C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具备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目标岗位所需的专业知识和技能要求，相关实习实践经历丰富，具备解决实际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问题的专业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能力</w:t>
            </w:r>
          </w:p>
        </w:tc>
        <w:tc>
          <w:tcPr>
            <w:tcW w:w="467" w:type="pct"/>
            <w:vAlign w:val="center"/>
          </w:tcPr>
          <w:p w14:paraId="4A515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</w:tr>
      <w:tr w14:paraId="561A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exact"/>
          <w:jc w:val="center"/>
        </w:trPr>
        <w:tc>
          <w:tcPr>
            <w:tcW w:w="846" w:type="pct"/>
            <w:vAlign w:val="center"/>
          </w:tcPr>
          <w:p w14:paraId="066EC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发展潜力</w:t>
            </w:r>
          </w:p>
        </w:tc>
        <w:tc>
          <w:tcPr>
            <w:tcW w:w="3650" w:type="pct"/>
            <w:vAlign w:val="center"/>
          </w:tcPr>
          <w:p w14:paraId="1B7D5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具备持续学习能力、创新精神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和应对不确定性挑战的潜质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适应未来职业发展要求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符合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就业市场需求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，现场获得用人单位提供的录用意向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。</w:t>
            </w:r>
          </w:p>
        </w:tc>
        <w:tc>
          <w:tcPr>
            <w:tcW w:w="467" w:type="pct"/>
            <w:vAlign w:val="center"/>
          </w:tcPr>
          <w:p w14:paraId="1487B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</w:tbl>
    <w:p w14:paraId="7A29A03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</w:p>
    <w:p w14:paraId="3CE0B57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成长赛道评审标准：</w:t>
      </w:r>
    </w:p>
    <w:tbl>
      <w:tblPr>
        <w:tblStyle w:val="3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6352"/>
        <w:gridCol w:w="803"/>
      </w:tblGrid>
      <w:tr w14:paraId="64DD5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01" w:type="pct"/>
            <w:vAlign w:val="center"/>
          </w:tcPr>
          <w:p w14:paraId="4EBB8989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lang w:eastAsia="zh-CN"/>
              </w:rPr>
              <w:t>指标</w:t>
            </w:r>
          </w:p>
        </w:tc>
        <w:tc>
          <w:tcPr>
            <w:tcW w:w="3727" w:type="pct"/>
            <w:vAlign w:val="center"/>
          </w:tcPr>
          <w:p w14:paraId="09337AD1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lang w:eastAsia="zh-CN"/>
              </w:rPr>
              <w:t>说明</w:t>
            </w:r>
          </w:p>
        </w:tc>
        <w:tc>
          <w:tcPr>
            <w:tcW w:w="471" w:type="pct"/>
            <w:vAlign w:val="center"/>
          </w:tcPr>
          <w:p w14:paraId="694CBA00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lang w:eastAsia="zh-CN"/>
              </w:rPr>
              <w:t>分值</w:t>
            </w:r>
          </w:p>
        </w:tc>
      </w:tr>
      <w:tr w14:paraId="3DFC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exact"/>
        </w:trPr>
        <w:tc>
          <w:tcPr>
            <w:tcW w:w="801" w:type="pct"/>
            <w:vMerge w:val="restart"/>
            <w:vAlign w:val="center"/>
          </w:tcPr>
          <w:p w14:paraId="5FC23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职业目标</w:t>
            </w:r>
          </w:p>
        </w:tc>
        <w:tc>
          <w:tcPr>
            <w:tcW w:w="3727" w:type="pct"/>
            <w:vAlign w:val="center"/>
          </w:tcPr>
          <w:p w14:paraId="12CB0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结合所学专业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多渠道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了解相关行业发展趋势和就业市场需求，综合分析个人能力优势、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兴趣特长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等，合理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设定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职业目标</w:t>
            </w:r>
          </w:p>
        </w:tc>
        <w:tc>
          <w:tcPr>
            <w:tcW w:w="471" w:type="pct"/>
            <w:vAlign w:val="center"/>
          </w:tcPr>
          <w:p w14:paraId="09377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 w14:paraId="09E84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exact"/>
        </w:trPr>
        <w:tc>
          <w:tcPr>
            <w:tcW w:w="801" w:type="pct"/>
            <w:vMerge w:val="continue"/>
            <w:vAlign w:val="center"/>
          </w:tcPr>
          <w:p w14:paraId="7B3748CE">
            <w:pPr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pPrChange w:id="0" w:author="XSS" w:date="2024-09-26T19:22:07Z">
                <w:pPr>
                  <w:spacing w:line="600" w:lineRule="exact"/>
                  <w:ind w:firstLine="0" w:firstLineChars="0"/>
                  <w:jc w:val="both"/>
                </w:pPr>
              </w:pPrChange>
            </w:pPr>
          </w:p>
        </w:tc>
        <w:tc>
          <w:tcPr>
            <w:tcW w:w="3727" w:type="pct"/>
            <w:vAlign w:val="center"/>
          </w:tcPr>
          <w:p w14:paraId="5D338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Align w:val="center"/>
          </w:tcPr>
          <w:p w14:paraId="2FA8D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 w14:paraId="062A0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</w:trPr>
        <w:tc>
          <w:tcPr>
            <w:tcW w:w="801" w:type="pct"/>
            <w:vMerge w:val="continue"/>
            <w:vAlign w:val="center"/>
          </w:tcPr>
          <w:p w14:paraId="01CF7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727" w:type="pct"/>
            <w:vAlign w:val="center"/>
          </w:tcPr>
          <w:p w14:paraId="50D78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Align w:val="center"/>
          </w:tcPr>
          <w:p w14:paraId="64EBC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 w14:paraId="3B8D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exact"/>
        </w:trPr>
        <w:tc>
          <w:tcPr>
            <w:tcW w:w="801" w:type="pct"/>
            <w:vMerge w:val="restart"/>
            <w:vAlign w:val="center"/>
          </w:tcPr>
          <w:p w14:paraId="0DD38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学习实践行动</w:t>
            </w:r>
          </w:p>
        </w:tc>
        <w:tc>
          <w:tcPr>
            <w:tcW w:w="3727" w:type="pct"/>
            <w:vAlign w:val="center"/>
          </w:tcPr>
          <w:p w14:paraId="35097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Align w:val="center"/>
          </w:tcPr>
          <w:p w14:paraId="43811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719EF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</w:trPr>
        <w:tc>
          <w:tcPr>
            <w:tcW w:w="801" w:type="pct"/>
            <w:vMerge w:val="continue"/>
            <w:vAlign w:val="center"/>
          </w:tcPr>
          <w:p w14:paraId="21F7398B">
            <w:pPr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pPrChange w:id="1" w:author="XSS" w:date="2024-09-26T19:22:07Z">
                <w:pPr>
                  <w:spacing w:line="600" w:lineRule="exact"/>
                  <w:ind w:firstLine="0" w:firstLineChars="0"/>
                  <w:jc w:val="both"/>
                </w:pPr>
              </w:pPrChange>
            </w:pPr>
          </w:p>
        </w:tc>
        <w:tc>
          <w:tcPr>
            <w:tcW w:w="3727" w:type="pct"/>
            <w:vAlign w:val="center"/>
          </w:tcPr>
          <w:p w14:paraId="0494D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学习实践行动取得阶段性标志性成果，接近职业目标要求</w:t>
            </w:r>
          </w:p>
        </w:tc>
        <w:tc>
          <w:tcPr>
            <w:tcW w:w="471" w:type="pct"/>
            <w:vAlign w:val="center"/>
          </w:tcPr>
          <w:p w14:paraId="43385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175D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exact"/>
        </w:trPr>
        <w:tc>
          <w:tcPr>
            <w:tcW w:w="801" w:type="pct"/>
            <w:vAlign w:val="center"/>
          </w:tcPr>
          <w:p w14:paraId="649F9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动态调整</w:t>
            </w:r>
          </w:p>
        </w:tc>
        <w:tc>
          <w:tcPr>
            <w:tcW w:w="3727" w:type="pct"/>
            <w:vAlign w:val="center"/>
          </w:tcPr>
          <w:p w14:paraId="7816D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及时对学习实践行动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成效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进行自我评估，总结分析收获、不足和原因，对职业目标和学习实践行动路径等作动态调整</w:t>
            </w:r>
          </w:p>
        </w:tc>
        <w:tc>
          <w:tcPr>
            <w:tcW w:w="471" w:type="pct"/>
            <w:vAlign w:val="center"/>
          </w:tcPr>
          <w:p w14:paraId="4403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</w:tbl>
    <w:p w14:paraId="7CFC6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vertAlign w:val="baseline"/>
          <w:lang w:val="en-US" w:eastAsia="zh-CN"/>
        </w:rPr>
      </w:pPr>
    </w:p>
    <w:p w14:paraId="2377C483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奖项设置 </w:t>
      </w:r>
    </w:p>
    <w:p w14:paraId="180A5795">
      <w:pPr>
        <w:widowControl/>
        <w:spacing w:line="580" w:lineRule="exact"/>
        <w:ind w:firstLine="620" w:firstLineChars="200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待赛事结束后统一公布晋级选手。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选拔 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3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名选手参加学院成长赛道决赛，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3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名选手参加就业赛道决赛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eastAsia="zh-CN"/>
        </w:rPr>
        <w:t>。</w:t>
      </w:r>
    </w:p>
    <w:p w14:paraId="248A9DA0">
      <w:pPr>
        <w:widowControl/>
        <w:spacing w:line="580" w:lineRule="exact"/>
        <w:ind w:firstLine="620" w:firstLineChars="200"/>
        <w:rPr>
          <w:rFonts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 xml:space="preserve">（一）“成长赛道”：一等奖、二等奖、三等奖。颁发证书。 </w:t>
      </w:r>
    </w:p>
    <w:p w14:paraId="3E17A675">
      <w:pPr>
        <w:widowControl/>
        <w:spacing w:line="580" w:lineRule="exact"/>
        <w:ind w:firstLine="620" w:firstLineChars="200"/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</w:pP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（二）“就业赛道”：一等奖、二等奖、三等奖。颁发证书。</w:t>
      </w:r>
    </w:p>
    <w:p w14:paraId="36303878">
      <w:pPr>
        <w:widowControl/>
        <w:spacing w:line="580" w:lineRule="exact"/>
        <w:ind w:firstLine="62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</w:p>
    <w:p w14:paraId="3A3D6451">
      <w:pPr>
        <w:widowControl/>
        <w:spacing w:line="580" w:lineRule="exact"/>
        <w:ind w:firstLine="620" w:firstLineChars="200"/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</w:pPr>
    </w:p>
    <w:p w14:paraId="6CC4FE52">
      <w:pPr>
        <w:widowControl/>
        <w:spacing w:line="580" w:lineRule="exact"/>
        <w:ind w:firstLine="620" w:firstLineChars="200"/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</w:pPr>
    </w:p>
    <w:p w14:paraId="0C829717">
      <w:pPr>
        <w:widowControl/>
        <w:spacing w:line="580" w:lineRule="exact"/>
        <w:ind w:firstLine="640"/>
        <w:jc w:val="right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信息工程学院</w:t>
      </w:r>
    </w:p>
    <w:p w14:paraId="4E1782DC">
      <w:pPr>
        <w:widowControl/>
        <w:spacing w:line="580" w:lineRule="exact"/>
        <w:ind w:firstLine="640"/>
        <w:jc w:val="right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2024年11月15日</w:t>
      </w:r>
    </w:p>
    <w:p w14:paraId="148F0EEB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</w:p>
    <w:p w14:paraId="34E7DAD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</w:p>
    <w:p w14:paraId="5AD7ABEF">
      <w:pPr>
        <w:keepNext w:val="0"/>
        <w:keepLines w:val="0"/>
        <w:widowControl/>
        <w:suppressLineNumbers w:val="0"/>
        <w:ind w:firstLine="620" w:firstLineChars="200"/>
        <w:jc w:val="left"/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</w:p>
    <w:p w14:paraId="1AD8D1BA"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</w:p>
    <w:p w14:paraId="75D6C9E2">
      <w:pPr>
        <w:jc w:val="left"/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</w:pPr>
    </w:p>
    <w:sectPr>
      <w:pgSz w:w="11906" w:h="16838"/>
      <w:pgMar w:top="82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62F1B3"/>
    <w:multiLevelType w:val="singleLevel"/>
    <w:tmpl w:val="8D62F1B3"/>
    <w:lvl w:ilvl="0" w:tentative="0">
      <w:start w:val="2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1">
    <w:nsid w:val="056EBC27"/>
    <w:multiLevelType w:val="singleLevel"/>
    <w:tmpl w:val="056EBC27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SS">
    <w15:presenceInfo w15:providerId="None" w15:userId="XS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MzUxMGMzMTQ4YzVmNDZjZjI3M2FiNTBkZjBhNTIifQ=="/>
  </w:docVars>
  <w:rsids>
    <w:rsidRoot w:val="7C1B639A"/>
    <w:rsid w:val="069152EE"/>
    <w:rsid w:val="156A2BAE"/>
    <w:rsid w:val="22467528"/>
    <w:rsid w:val="289A5233"/>
    <w:rsid w:val="2A314283"/>
    <w:rsid w:val="38504B9E"/>
    <w:rsid w:val="39367B1D"/>
    <w:rsid w:val="5A1E3E69"/>
    <w:rsid w:val="658D7434"/>
    <w:rsid w:val="7C1B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1467</Words>
  <Characters>1570</Characters>
  <Lines>0</Lines>
  <Paragraphs>0</Paragraphs>
  <TotalTime>10</TotalTime>
  <ScaleCrop>false</ScaleCrop>
  <LinksUpToDate>false</LinksUpToDate>
  <CharactersWithSpaces>1614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2023-11-06T07:10:00Z</dcterms:created>
  <dc:creator>凡尔赛</dc:creator>
  <cp:lastModifiedBy>Star✨✨</cp:lastModifiedBy>
  <cp:lastPrinted>2023-11-06T09:31:00Z</cp:lastPrinted>
  <dcterms:modified xsi:type="dcterms:W3CDTF">2024-11-20T00:14:48Z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A754CAC9EB124BBBB3BAB0D7328E2451_13</vt:lpwstr>
  </property>
</Properties>
</file>